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938B" w14:textId="77777777" w:rsidR="00B125BC" w:rsidRDefault="00B125BC" w:rsidP="009E0164">
      <w:pPr>
        <w:ind w:leftChars="-342" w:left="-718"/>
        <w:rPr>
          <w:sz w:val="20"/>
          <w:szCs w:val="20"/>
        </w:rPr>
      </w:pPr>
    </w:p>
    <w:p w14:paraId="221701B5" w14:textId="77777777" w:rsidR="00B125BC" w:rsidRDefault="00B125BC" w:rsidP="009E0164">
      <w:pPr>
        <w:ind w:leftChars="-342" w:left="-718"/>
        <w:rPr>
          <w:sz w:val="20"/>
          <w:szCs w:val="20"/>
        </w:rPr>
      </w:pPr>
    </w:p>
    <w:p w14:paraId="67A937CC" w14:textId="36ADDF29" w:rsidR="00606F28" w:rsidRPr="00B125BC" w:rsidRDefault="0040250E" w:rsidP="0030397B">
      <w:pPr>
        <w:ind w:leftChars="-342" w:left="-718"/>
        <w:jc w:val="right"/>
        <w:rPr>
          <w:sz w:val="20"/>
          <w:szCs w:val="20"/>
        </w:rPr>
      </w:pPr>
      <w:r>
        <w:rPr>
          <w:noProof/>
          <w:sz w:val="22"/>
          <w:szCs w:val="22"/>
        </w:rPr>
        <w:pict w14:anchorId="6CB57345">
          <v:rect id="_x0000_s1028" style="position:absolute;left:0;text-align:left;margin-left:-41.4pt;margin-top:17.8pt;width:495pt;height:629.4pt;z-index:251657728" filled="f">
            <v:textbox inset="5.85pt,.7pt,5.85pt,.7pt"/>
          </v:rect>
        </w:pict>
      </w:r>
      <w:r w:rsidR="008B0311">
        <w:rPr>
          <w:rFonts w:hint="eastAsia"/>
          <w:sz w:val="20"/>
          <w:szCs w:val="20"/>
        </w:rPr>
        <w:t>Form-B1-1</w:t>
      </w:r>
    </w:p>
    <w:p w14:paraId="61CE6C0B" w14:textId="77777777" w:rsidR="009E0164" w:rsidRDefault="009E0164">
      <w:pPr>
        <w:rPr>
          <w:sz w:val="22"/>
          <w:szCs w:val="22"/>
        </w:rPr>
      </w:pPr>
    </w:p>
    <w:p w14:paraId="1385A0EF" w14:textId="1D4A222E" w:rsidR="008B0311" w:rsidRDefault="008B0311" w:rsidP="008B0311">
      <w:pPr>
        <w:ind w:right="440"/>
        <w:jc w:val="center"/>
      </w:pPr>
      <w:r>
        <w:rPr>
          <w:rFonts w:hint="eastAsia"/>
        </w:rPr>
        <w:t xml:space="preserve">                      </w:t>
      </w:r>
      <w:r w:rsidR="00BA4442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Date: </w:t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  <w:bookmarkEnd w:id="0"/>
    </w:p>
    <w:p w14:paraId="087BBB02" w14:textId="77777777" w:rsidR="008B0311" w:rsidRDefault="008B0311" w:rsidP="008B0311">
      <w:pPr>
        <w:ind w:right="440"/>
      </w:pPr>
      <w:r>
        <w:rPr>
          <w:rFonts w:hint="eastAsia"/>
        </w:rPr>
        <w:t>To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Nippon </w:t>
      </w:r>
      <w:proofErr w:type="spellStart"/>
      <w:r>
        <w:rPr>
          <w:rFonts w:hint="eastAsia"/>
        </w:rPr>
        <w:t>Kaiji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Kyokai</w:t>
      </w:r>
      <w:proofErr w:type="spellEnd"/>
    </w:p>
    <w:p w14:paraId="1E316423" w14:textId="77777777" w:rsidR="00606F28" w:rsidRPr="009E0164" w:rsidRDefault="00606F28">
      <w:pPr>
        <w:rPr>
          <w:sz w:val="22"/>
          <w:szCs w:val="22"/>
        </w:rPr>
      </w:pPr>
      <w:r w:rsidRPr="009E0164">
        <w:rPr>
          <w:rFonts w:hint="eastAsia"/>
          <w:sz w:val="22"/>
          <w:szCs w:val="22"/>
        </w:rPr>
        <w:t xml:space="preserve">     </w:t>
      </w:r>
    </w:p>
    <w:p w14:paraId="67DB552D" w14:textId="77777777" w:rsidR="00606F28" w:rsidRDefault="00606F28">
      <w:pPr>
        <w:rPr>
          <w:sz w:val="22"/>
          <w:szCs w:val="22"/>
        </w:rPr>
      </w:pPr>
    </w:p>
    <w:p w14:paraId="645F7D9B" w14:textId="77777777" w:rsidR="009E0164" w:rsidRPr="009E0164" w:rsidRDefault="009E0164">
      <w:pPr>
        <w:rPr>
          <w:sz w:val="22"/>
          <w:szCs w:val="22"/>
        </w:rPr>
      </w:pPr>
    </w:p>
    <w:p w14:paraId="3E62907B" w14:textId="77777777" w:rsidR="00606F28" w:rsidRPr="009E0164" w:rsidRDefault="006A3C6E" w:rsidP="009E0164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APPLICATION FOR LAY-UP OF SHIP</w:t>
      </w:r>
    </w:p>
    <w:p w14:paraId="664D8B1C" w14:textId="77777777" w:rsidR="00606F28" w:rsidRDefault="00606F28">
      <w:pPr>
        <w:rPr>
          <w:sz w:val="22"/>
          <w:szCs w:val="22"/>
          <w:u w:val="single"/>
        </w:rPr>
      </w:pPr>
    </w:p>
    <w:p w14:paraId="47DE9580" w14:textId="77777777" w:rsidR="009E0164" w:rsidRPr="009E0164" w:rsidRDefault="009E0164">
      <w:pPr>
        <w:rPr>
          <w:sz w:val="22"/>
          <w:szCs w:val="22"/>
          <w:u w:val="single"/>
        </w:rPr>
      </w:pPr>
    </w:p>
    <w:p w14:paraId="411A31A8" w14:textId="0186AF39" w:rsidR="00606F28" w:rsidRPr="009E0164" w:rsidRDefault="00606F28">
      <w:pPr>
        <w:rPr>
          <w:b/>
          <w:sz w:val="22"/>
          <w:szCs w:val="22"/>
        </w:rPr>
      </w:pPr>
      <w:r w:rsidRPr="009E0164">
        <w:rPr>
          <w:rFonts w:hint="eastAsia"/>
          <w:sz w:val="22"/>
          <w:szCs w:val="22"/>
        </w:rPr>
        <w:t>We hereby request your approval for the</w:t>
      </w:r>
      <w:r w:rsidR="006A3C6E">
        <w:rPr>
          <w:rFonts w:hint="eastAsia"/>
          <w:sz w:val="22"/>
          <w:szCs w:val="22"/>
        </w:rPr>
        <w:t xml:space="preserve"> lay-up of sh</w:t>
      </w:r>
      <w:r w:rsidR="006A3C6E" w:rsidRPr="0030397B">
        <w:rPr>
          <w:rFonts w:hint="eastAsia"/>
          <w:sz w:val="22"/>
          <w:szCs w:val="22"/>
        </w:rPr>
        <w:t>ip</w:t>
      </w:r>
      <w:r w:rsidR="008B0311" w:rsidRPr="0030397B">
        <w:rPr>
          <w:rFonts w:hint="eastAsia"/>
        </w:rPr>
        <w:t xml:space="preserve"> in accordance with the provision of</w:t>
      </w:r>
      <w:r w:rsidRPr="0030397B">
        <w:rPr>
          <w:rFonts w:hint="eastAsia"/>
          <w:sz w:val="22"/>
          <w:szCs w:val="22"/>
        </w:rPr>
        <w:t xml:space="preserve"> </w:t>
      </w:r>
      <w:r w:rsidRPr="0030397B">
        <w:rPr>
          <w:rFonts w:hint="eastAsia"/>
          <w:b/>
          <w:sz w:val="22"/>
          <w:szCs w:val="22"/>
        </w:rPr>
        <w:t>1.1.8, Part B of the Rules and Guidance.</w:t>
      </w:r>
      <w:r w:rsidR="008B0311" w:rsidRPr="0030397B">
        <w:rPr>
          <w:rFonts w:hint="eastAsia"/>
          <w:b/>
          <w:sz w:val="22"/>
          <w:szCs w:val="22"/>
        </w:rPr>
        <w:t xml:space="preserve"> </w:t>
      </w:r>
      <w:r w:rsidR="008B0311" w:rsidRPr="0030397B">
        <w:t xml:space="preserve">This request is made on the basis that we accept the provisions of the </w:t>
      </w:r>
      <w:r w:rsidR="008B0311" w:rsidRPr="0030397B">
        <w:rPr>
          <w:b/>
          <w:bCs/>
        </w:rPr>
        <w:t>CONDITIONS OF SERVICE FOR CLASSIFICATION OF SHIPS AND REGISTRATION OF INSTALLATIONS</w:t>
      </w:r>
      <w:r w:rsidR="008B0311" w:rsidRPr="0030397B">
        <w:t>.</w:t>
      </w:r>
    </w:p>
    <w:p w14:paraId="24EFD1ED" w14:textId="77777777" w:rsidR="00606F28" w:rsidRPr="009E0164" w:rsidRDefault="00606F28">
      <w:pPr>
        <w:rPr>
          <w:sz w:val="22"/>
          <w:szCs w:val="22"/>
        </w:rPr>
      </w:pPr>
    </w:p>
    <w:p w14:paraId="1F55270C" w14:textId="77777777" w:rsidR="00606F28" w:rsidRPr="009E0164" w:rsidRDefault="00606F28">
      <w:pPr>
        <w:rPr>
          <w:sz w:val="22"/>
          <w:szCs w:val="22"/>
        </w:rPr>
      </w:pPr>
    </w:p>
    <w:p w14:paraId="4DFE06E4" w14:textId="149CADC2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Ship</w:t>
      </w:r>
      <w:r>
        <w:t>’</w:t>
      </w:r>
      <w:r>
        <w:rPr>
          <w:rFonts w:hint="eastAsia"/>
        </w:rPr>
        <w:t xml:space="preserve">s Name: 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255B40C1" w14:textId="7B488338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Classification Number: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38D0037B" w14:textId="48E129DA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Official Number: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1F225795" w14:textId="51512CB2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Gross Tonnage: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0386B710" w14:textId="5090924B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Port of Registry: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6229A2AC" w14:textId="2F9EAA2E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Lay-up Location: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725293B9" w14:textId="6C37C72E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Lay-up Date: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64FA07FB" w14:textId="5AF644EB" w:rsidR="008B0311" w:rsidRDefault="008B0311" w:rsidP="008B0311">
      <w:pPr>
        <w:tabs>
          <w:tab w:val="right" w:pos="2552"/>
          <w:tab w:val="left" w:pos="2694"/>
        </w:tabs>
        <w:ind w:right="440"/>
      </w:pPr>
      <w:r>
        <w:tab/>
      </w:r>
      <w:r>
        <w:rPr>
          <w:rFonts w:hint="eastAsia"/>
        </w:rPr>
        <w:t>Lay-up Period:</w:t>
      </w:r>
      <w:r>
        <w:tab/>
      </w: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66A0E415" w14:textId="77777777" w:rsidR="00606F28" w:rsidRPr="009E0164" w:rsidRDefault="00606F28">
      <w:pPr>
        <w:rPr>
          <w:sz w:val="22"/>
          <w:szCs w:val="22"/>
        </w:rPr>
      </w:pPr>
    </w:p>
    <w:p w14:paraId="455AF87C" w14:textId="77777777" w:rsidR="00606F28" w:rsidRPr="009E0164" w:rsidRDefault="006A3C6E" w:rsidP="008D268A">
      <w:pPr>
        <w:ind w:leftChars="-85" w:left="-17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The necessary survey will be carried out according to </w:t>
      </w:r>
      <w:r w:rsidRPr="006A3C6E">
        <w:rPr>
          <w:rFonts w:hint="eastAsia"/>
          <w:b/>
          <w:sz w:val="22"/>
          <w:szCs w:val="22"/>
        </w:rPr>
        <w:t>1.1.8-2, Part B</w:t>
      </w:r>
      <w:r>
        <w:rPr>
          <w:rFonts w:hint="eastAsia"/>
          <w:sz w:val="22"/>
          <w:szCs w:val="22"/>
        </w:rPr>
        <w:t xml:space="preserve"> </w:t>
      </w:r>
      <w:r w:rsidRPr="006A3C6E">
        <w:rPr>
          <w:rFonts w:hint="eastAsia"/>
          <w:b/>
          <w:sz w:val="22"/>
          <w:szCs w:val="22"/>
        </w:rPr>
        <w:t xml:space="preserve">of the Rules </w:t>
      </w:r>
      <w:r>
        <w:rPr>
          <w:rFonts w:hint="eastAsia"/>
          <w:sz w:val="22"/>
          <w:szCs w:val="22"/>
        </w:rPr>
        <w:t>regardless of whether Periodical or Planned Surveys are overdue, in cases where the lay-up will be canceled.</w:t>
      </w:r>
    </w:p>
    <w:p w14:paraId="3EF43441" w14:textId="77777777" w:rsidR="00762CE1" w:rsidRDefault="00762CE1" w:rsidP="00762CE1">
      <w:pPr>
        <w:ind w:right="1270"/>
      </w:pPr>
    </w:p>
    <w:p w14:paraId="4F1C92A7" w14:textId="77777777" w:rsidR="00762CE1" w:rsidRDefault="00762CE1" w:rsidP="00762CE1">
      <w:pPr>
        <w:ind w:right="1270"/>
      </w:pPr>
    </w:p>
    <w:p w14:paraId="70AE9C2A" w14:textId="36073F85" w:rsidR="008B0311" w:rsidRDefault="008B0311" w:rsidP="00762CE1">
      <w:pPr>
        <w:ind w:leftChars="2497" w:left="5244" w:right="-1"/>
      </w:pPr>
      <w:r>
        <w:rPr>
          <w:rFonts w:hint="eastAsia"/>
        </w:rPr>
        <w:t>Name and Address of Applicant</w:t>
      </w:r>
    </w:p>
    <w:p w14:paraId="75A9E0D4" w14:textId="0CC16AE9" w:rsidR="008B0311" w:rsidRDefault="008B0311" w:rsidP="00762CE1">
      <w:pPr>
        <w:ind w:leftChars="2497" w:left="5244" w:right="-1" w:firstLineChars="100" w:firstLine="211"/>
      </w:pP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112322AC" w14:textId="4140C4C0" w:rsidR="008B0311" w:rsidRDefault="008B0311" w:rsidP="00762CE1">
      <w:pPr>
        <w:ind w:leftChars="2497" w:left="5244" w:right="-1" w:firstLineChars="100" w:firstLine="211"/>
        <w:jc w:val="left"/>
      </w:pP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p w14:paraId="0BF5EB7E" w14:textId="77777777" w:rsidR="008B0311" w:rsidRPr="00CE068C" w:rsidRDefault="008B0311" w:rsidP="00762CE1">
      <w:pPr>
        <w:ind w:leftChars="2497" w:left="5244" w:right="-1"/>
      </w:pPr>
      <w:r>
        <w:rPr>
          <w:rFonts w:hint="eastAsia"/>
        </w:rPr>
        <w:t>Signature</w:t>
      </w:r>
    </w:p>
    <w:p w14:paraId="1F9D32E0" w14:textId="41B763BB" w:rsidR="00B05D61" w:rsidRDefault="008B0311" w:rsidP="00762CE1">
      <w:pPr>
        <w:ind w:leftChars="2497" w:left="5244" w:right="-1" w:firstLineChars="100" w:firstLine="211"/>
        <w:rPr>
          <w:sz w:val="22"/>
          <w:szCs w:val="22"/>
        </w:rPr>
      </w:pPr>
      <w:r w:rsidRPr="001B1BC0"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1BC0">
        <w:rPr>
          <w:b/>
          <w:szCs w:val="22"/>
        </w:rPr>
        <w:instrText xml:space="preserve"> FORMTEXT </w:instrText>
      </w:r>
      <w:r w:rsidRPr="001B1BC0">
        <w:rPr>
          <w:b/>
          <w:szCs w:val="22"/>
        </w:rPr>
      </w:r>
      <w:r w:rsidRPr="001B1BC0">
        <w:rPr>
          <w:b/>
          <w:szCs w:val="22"/>
        </w:rPr>
        <w:fldChar w:fldCharType="separate"/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noProof/>
          <w:szCs w:val="22"/>
        </w:rPr>
        <w:t> </w:t>
      </w:r>
      <w:r w:rsidRPr="001B1BC0">
        <w:rPr>
          <w:b/>
          <w:szCs w:val="22"/>
        </w:rPr>
        <w:fldChar w:fldCharType="end"/>
      </w:r>
    </w:p>
    <w:sectPr w:rsidR="00B05D61" w:rsidSect="009E0164">
      <w:pgSz w:w="11906" w:h="16838" w:code="9"/>
      <w:pgMar w:top="5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AC9C" w14:textId="77777777" w:rsidR="0040250E" w:rsidRDefault="0040250E" w:rsidP="0040250E">
      <w:r>
        <w:separator/>
      </w:r>
    </w:p>
  </w:endnote>
  <w:endnote w:type="continuationSeparator" w:id="0">
    <w:p w14:paraId="15558B63" w14:textId="77777777" w:rsidR="0040250E" w:rsidRDefault="0040250E" w:rsidP="0040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4962" w14:textId="77777777" w:rsidR="0040250E" w:rsidRDefault="0040250E" w:rsidP="0040250E">
      <w:r>
        <w:separator/>
      </w:r>
    </w:p>
  </w:footnote>
  <w:footnote w:type="continuationSeparator" w:id="0">
    <w:p w14:paraId="2C96AA3A" w14:textId="77777777" w:rsidR="0040250E" w:rsidRDefault="0040250E" w:rsidP="0040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3F6"/>
    <w:multiLevelType w:val="hybridMultilevel"/>
    <w:tmpl w:val="593E0E82"/>
    <w:lvl w:ilvl="0" w:tplc="20887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9354E"/>
    <w:multiLevelType w:val="hybridMultilevel"/>
    <w:tmpl w:val="4D985530"/>
    <w:lvl w:ilvl="0" w:tplc="9E5A7C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1434089">
    <w:abstractNumId w:val="0"/>
  </w:num>
  <w:num w:numId="2" w16cid:durableId="88725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F28"/>
    <w:rsid w:val="002A2C4A"/>
    <w:rsid w:val="0030397B"/>
    <w:rsid w:val="00354ACC"/>
    <w:rsid w:val="00371704"/>
    <w:rsid w:val="0040250E"/>
    <w:rsid w:val="00446F18"/>
    <w:rsid w:val="005C2D54"/>
    <w:rsid w:val="00606F28"/>
    <w:rsid w:val="00610BFC"/>
    <w:rsid w:val="006A3C6E"/>
    <w:rsid w:val="006D245F"/>
    <w:rsid w:val="00762CE1"/>
    <w:rsid w:val="007D236F"/>
    <w:rsid w:val="008B0311"/>
    <w:rsid w:val="008D268A"/>
    <w:rsid w:val="009832FA"/>
    <w:rsid w:val="009E0164"/>
    <w:rsid w:val="00B05D61"/>
    <w:rsid w:val="00B125BC"/>
    <w:rsid w:val="00B66B2D"/>
    <w:rsid w:val="00BA4442"/>
    <w:rsid w:val="00E35C1E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A11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5D61"/>
    <w:pPr>
      <w:jc w:val="center"/>
    </w:pPr>
    <w:rPr>
      <w:sz w:val="22"/>
      <w:szCs w:val="22"/>
    </w:rPr>
  </w:style>
  <w:style w:type="paragraph" w:styleId="a4">
    <w:name w:val="Closing"/>
    <w:basedOn w:val="a"/>
    <w:rsid w:val="00B05D61"/>
    <w:pPr>
      <w:jc w:val="right"/>
    </w:pPr>
    <w:rPr>
      <w:sz w:val="22"/>
      <w:szCs w:val="22"/>
    </w:rPr>
  </w:style>
  <w:style w:type="paragraph" w:styleId="a5">
    <w:name w:val="Revision"/>
    <w:hidden/>
    <w:uiPriority w:val="99"/>
    <w:semiHidden/>
    <w:rsid w:val="008B0311"/>
    <w:rPr>
      <w:kern w:val="2"/>
      <w:sz w:val="21"/>
      <w:szCs w:val="24"/>
    </w:rPr>
  </w:style>
  <w:style w:type="paragraph" w:styleId="a6">
    <w:name w:val="header"/>
    <w:basedOn w:val="a"/>
    <w:link w:val="a7"/>
    <w:rsid w:val="00402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0250E"/>
    <w:rPr>
      <w:kern w:val="2"/>
      <w:sz w:val="21"/>
      <w:szCs w:val="24"/>
    </w:rPr>
  </w:style>
  <w:style w:type="paragraph" w:styleId="a8">
    <w:name w:val="footer"/>
    <w:basedOn w:val="a"/>
    <w:link w:val="a9"/>
    <w:rsid w:val="00402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025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54BB-905C-4F9F-9C7A-770F2FCD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2025-05-09T06:21:00Z</dcterms:created>
  <dcterms:modified xsi:type="dcterms:W3CDTF">2025-05-09T06:21:00Z</dcterms:modified>
</cp:coreProperties>
</file>